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DB" w:rsidRDefault="000C57A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334DB" w:rsidRDefault="000C57A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НИКОЛЬСКОГО   СЕЛЬСОВЕТА</w:t>
      </w:r>
    </w:p>
    <w:p w:rsidR="00F334DB" w:rsidRDefault="000C57A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ГОРШЕЧЕНСКОГО РАЙОНА КУРСКОЙОБЛАСТИ</w:t>
      </w:r>
    </w:p>
    <w:p w:rsidR="00F334DB" w:rsidRDefault="00F334D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334DB" w:rsidRDefault="000C57A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334DB" w:rsidRDefault="004C1D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23 марта </w:t>
      </w:r>
      <w:r w:rsidR="000C57A0">
        <w:rPr>
          <w:rFonts w:ascii="Arial" w:hAnsi="Arial" w:cs="Arial"/>
          <w:b/>
          <w:sz w:val="32"/>
          <w:szCs w:val="32"/>
        </w:rPr>
        <w:t>2023 года № 11</w:t>
      </w:r>
    </w:p>
    <w:p w:rsidR="00F334DB" w:rsidRDefault="003C0FC3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</w:t>
      </w:r>
      <w:r w:rsidR="000C57A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ожения о порядке создания и ведения реестра зеленых насаждений в </w:t>
      </w:r>
      <w:r w:rsidR="004C1DEA">
        <w:rPr>
          <w:rFonts w:ascii="Arial" w:eastAsia="Times New Roman" w:hAnsi="Arial" w:cs="Arial"/>
          <w:b/>
          <w:sz w:val="32"/>
          <w:szCs w:val="32"/>
          <w:lang w:eastAsia="ru-RU"/>
        </w:rPr>
        <w:t>Никольском</w:t>
      </w:r>
      <w:r w:rsidR="000C57A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сельсовете</w:t>
      </w:r>
      <w:r w:rsidR="004C1D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0C57A0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 w:rsidR="000C57A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4C1DEA" w:rsidRDefault="004C1DEA" w:rsidP="004C1DEA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               </w:t>
      </w:r>
    </w:p>
    <w:p w:rsidR="00F334DB" w:rsidRPr="004C1DEA" w:rsidRDefault="000C57A0" w:rsidP="004C1DEA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4C1DEA">
        <w:rPr>
          <w:rFonts w:ascii="Arial" w:hAnsi="Arial" w:cs="Arial"/>
          <w:b w:val="0"/>
          <w:sz w:val="24"/>
          <w:szCs w:val="24"/>
        </w:rPr>
        <w:t xml:space="preserve">В целях решения вопросов местного значения и социальных задач в </w:t>
      </w:r>
      <w:r w:rsidR="004C1DEA" w:rsidRPr="004C1DEA">
        <w:rPr>
          <w:rFonts w:ascii="Arial" w:hAnsi="Arial" w:cs="Arial"/>
          <w:b w:val="0"/>
          <w:sz w:val="24"/>
          <w:szCs w:val="24"/>
        </w:rPr>
        <w:t>Никольском</w:t>
      </w:r>
      <w:r w:rsidRPr="004C1DEA">
        <w:rPr>
          <w:rFonts w:ascii="Arial" w:hAnsi="Arial" w:cs="Arial"/>
          <w:b w:val="0"/>
          <w:sz w:val="24"/>
          <w:szCs w:val="24"/>
        </w:rPr>
        <w:t xml:space="preserve">   сельсовете </w:t>
      </w:r>
      <w:proofErr w:type="spellStart"/>
      <w:r w:rsidRPr="004C1DEA">
        <w:rPr>
          <w:rFonts w:ascii="Arial" w:hAnsi="Arial" w:cs="Arial"/>
          <w:b w:val="0"/>
          <w:sz w:val="24"/>
          <w:szCs w:val="24"/>
        </w:rPr>
        <w:t>Горшеченского</w:t>
      </w:r>
      <w:proofErr w:type="spellEnd"/>
      <w:r w:rsidRPr="004C1DEA">
        <w:rPr>
          <w:rFonts w:ascii="Arial" w:hAnsi="Arial" w:cs="Arial"/>
          <w:b w:val="0"/>
          <w:sz w:val="24"/>
          <w:szCs w:val="24"/>
        </w:rPr>
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</w:t>
      </w:r>
      <w:r w:rsidR="004C1DEA" w:rsidRPr="004C1DEA">
        <w:rPr>
          <w:rFonts w:ascii="Arial" w:hAnsi="Arial" w:cs="Arial"/>
          <w:b w:val="0"/>
          <w:sz w:val="24"/>
          <w:szCs w:val="24"/>
        </w:rPr>
        <w:t>Никольский</w:t>
      </w:r>
      <w:r w:rsidRPr="004C1DEA">
        <w:rPr>
          <w:rFonts w:ascii="Arial" w:hAnsi="Arial" w:cs="Arial"/>
          <w:b w:val="0"/>
          <w:sz w:val="24"/>
          <w:szCs w:val="24"/>
        </w:rPr>
        <w:t xml:space="preserve">  сельсовет» </w:t>
      </w:r>
      <w:proofErr w:type="spellStart"/>
      <w:r w:rsidRPr="004C1DEA">
        <w:rPr>
          <w:rFonts w:ascii="Arial" w:hAnsi="Arial" w:cs="Arial"/>
          <w:b w:val="0"/>
          <w:sz w:val="24"/>
          <w:szCs w:val="24"/>
        </w:rPr>
        <w:t>Горшеч</w:t>
      </w:r>
      <w:r w:rsidR="004C1DEA" w:rsidRPr="004C1DEA">
        <w:rPr>
          <w:rFonts w:ascii="Arial" w:hAnsi="Arial" w:cs="Arial"/>
          <w:b w:val="0"/>
          <w:sz w:val="24"/>
          <w:szCs w:val="24"/>
        </w:rPr>
        <w:t>енского</w:t>
      </w:r>
      <w:proofErr w:type="spellEnd"/>
      <w:r w:rsidR="004C1DEA" w:rsidRPr="004C1DEA">
        <w:rPr>
          <w:rFonts w:ascii="Arial" w:hAnsi="Arial" w:cs="Arial"/>
          <w:b w:val="0"/>
          <w:sz w:val="24"/>
          <w:szCs w:val="24"/>
        </w:rPr>
        <w:t xml:space="preserve"> района Курской области, решением Собрания депутатов Никольского сельсовета </w:t>
      </w:r>
      <w:proofErr w:type="spellStart"/>
      <w:r w:rsidR="004C1DEA" w:rsidRPr="004C1DEA">
        <w:rPr>
          <w:rFonts w:ascii="Arial" w:hAnsi="Arial" w:cs="Arial"/>
          <w:b w:val="0"/>
          <w:sz w:val="24"/>
          <w:szCs w:val="24"/>
        </w:rPr>
        <w:t>Горшеченского</w:t>
      </w:r>
      <w:proofErr w:type="spellEnd"/>
      <w:r w:rsidR="004C1DEA" w:rsidRPr="004C1DEA">
        <w:rPr>
          <w:rFonts w:ascii="Arial" w:hAnsi="Arial" w:cs="Arial"/>
          <w:b w:val="0"/>
          <w:sz w:val="24"/>
          <w:szCs w:val="24"/>
        </w:rPr>
        <w:t xml:space="preserve"> района от 30.04.2020г. № 131</w:t>
      </w:r>
      <w:proofErr w:type="gramEnd"/>
      <w:r w:rsidR="004C1DEA" w:rsidRPr="004C1DEA">
        <w:rPr>
          <w:rFonts w:ascii="Arial" w:hAnsi="Arial" w:cs="Arial"/>
          <w:b w:val="0"/>
          <w:sz w:val="24"/>
          <w:szCs w:val="24"/>
        </w:rPr>
        <w:t xml:space="preserve"> </w:t>
      </w:r>
      <w:r w:rsidR="004C1DEA">
        <w:rPr>
          <w:rFonts w:ascii="Arial" w:hAnsi="Arial" w:cs="Arial"/>
          <w:b w:val="0"/>
          <w:sz w:val="24"/>
          <w:szCs w:val="24"/>
        </w:rPr>
        <w:t>«</w:t>
      </w:r>
      <w:r w:rsidR="004C1DEA" w:rsidRPr="004C1DEA">
        <w:rPr>
          <w:rFonts w:ascii="Arial" w:hAnsi="Arial" w:cs="Arial"/>
          <w:b w:val="0"/>
          <w:sz w:val="24"/>
          <w:szCs w:val="24"/>
        </w:rPr>
        <w:t xml:space="preserve">Об утверждении Правил  благоустройства территории муниципального образования «Никольский сельсовет» </w:t>
      </w:r>
      <w:proofErr w:type="spellStart"/>
      <w:r w:rsidR="004C1DEA" w:rsidRPr="004C1DEA">
        <w:rPr>
          <w:rFonts w:ascii="Arial" w:hAnsi="Arial" w:cs="Arial"/>
          <w:b w:val="0"/>
          <w:sz w:val="24"/>
          <w:szCs w:val="24"/>
        </w:rPr>
        <w:t>Горшеченского</w:t>
      </w:r>
      <w:proofErr w:type="spellEnd"/>
      <w:r w:rsidR="004C1DEA" w:rsidRPr="004C1DEA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 w:rsidR="004C1DEA">
        <w:rPr>
          <w:rFonts w:ascii="Arial" w:hAnsi="Arial" w:cs="Arial"/>
          <w:b w:val="0"/>
          <w:sz w:val="24"/>
          <w:szCs w:val="24"/>
        </w:rPr>
        <w:t>»</w:t>
      </w:r>
      <w:r w:rsidR="00EB0DCE">
        <w:rPr>
          <w:rFonts w:ascii="Arial" w:hAnsi="Arial" w:cs="Arial"/>
          <w:b w:val="0"/>
          <w:sz w:val="24"/>
          <w:szCs w:val="24"/>
        </w:rPr>
        <w:t xml:space="preserve"> (с изменениями и дополнениями) </w:t>
      </w:r>
      <w:r w:rsidR="004C1DEA">
        <w:rPr>
          <w:rFonts w:ascii="Arial" w:hAnsi="Arial" w:cs="Arial"/>
          <w:b w:val="0"/>
          <w:sz w:val="24"/>
          <w:szCs w:val="24"/>
        </w:rPr>
        <w:t xml:space="preserve"> </w:t>
      </w:r>
      <w:r w:rsidRPr="004C1DEA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4C1DEA" w:rsidRPr="004C1DEA">
        <w:rPr>
          <w:rFonts w:ascii="Arial" w:hAnsi="Arial" w:cs="Arial"/>
          <w:b w:val="0"/>
          <w:sz w:val="24"/>
          <w:szCs w:val="24"/>
        </w:rPr>
        <w:t>Никольского</w:t>
      </w:r>
      <w:r w:rsidRPr="004C1DEA">
        <w:rPr>
          <w:rFonts w:ascii="Arial" w:hAnsi="Arial" w:cs="Arial"/>
          <w:b w:val="0"/>
          <w:sz w:val="24"/>
          <w:szCs w:val="24"/>
        </w:rPr>
        <w:t xml:space="preserve">  сельсовета </w:t>
      </w:r>
      <w:proofErr w:type="spellStart"/>
      <w:r w:rsidRPr="004C1DEA">
        <w:rPr>
          <w:rFonts w:ascii="Arial" w:hAnsi="Arial" w:cs="Arial"/>
          <w:b w:val="0"/>
          <w:sz w:val="24"/>
          <w:szCs w:val="24"/>
        </w:rPr>
        <w:t>Горшеченского</w:t>
      </w:r>
      <w:proofErr w:type="spellEnd"/>
      <w:r w:rsidR="00EB0DCE">
        <w:rPr>
          <w:rFonts w:ascii="Arial" w:hAnsi="Arial" w:cs="Arial"/>
          <w:b w:val="0"/>
          <w:sz w:val="24"/>
          <w:szCs w:val="24"/>
        </w:rPr>
        <w:t xml:space="preserve"> </w:t>
      </w:r>
      <w:r w:rsidRPr="004C1DEA">
        <w:rPr>
          <w:rFonts w:ascii="Arial" w:hAnsi="Arial" w:cs="Arial"/>
          <w:b w:val="0"/>
          <w:sz w:val="24"/>
          <w:szCs w:val="24"/>
        </w:rPr>
        <w:t>района  ПОСТАНОВЛЯЕТ:</w:t>
      </w:r>
    </w:p>
    <w:p w:rsidR="00F334DB" w:rsidRDefault="000C57A0" w:rsidP="004C1DEA">
      <w:pPr>
        <w:spacing w:before="195" w:after="195" w:line="341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Порядке создания и ведения реестра зеленых насаждений в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 согласно приложению.</w:t>
      </w:r>
    </w:p>
    <w:p w:rsidR="00F334DB" w:rsidRDefault="000C57A0" w:rsidP="004C1DEA">
      <w:pPr>
        <w:spacing w:before="195" w:after="195" w:line="341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334DB" w:rsidRDefault="000C57A0" w:rsidP="004C1DEA">
      <w:pPr>
        <w:spacing w:before="195" w:after="195" w:line="341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подписания и подлежит размещению на официальном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сайте Администрации  Никольского 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сети «Интернет».</w:t>
      </w:r>
    </w:p>
    <w:p w:rsidR="00F334DB" w:rsidRDefault="00F334DB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0C5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F334DB" w:rsidRDefault="000C5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         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                     </w:t>
      </w:r>
      <w:r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spellStart"/>
      <w:r w:rsidR="004C1DEA">
        <w:rPr>
          <w:rFonts w:ascii="Arial" w:eastAsia="Times New Roman" w:hAnsi="Arial" w:cs="Arial"/>
          <w:sz w:val="24"/>
          <w:szCs w:val="24"/>
          <w:lang w:eastAsia="ru-RU"/>
        </w:rPr>
        <w:t>Ю.И.Золотухин</w:t>
      </w:r>
      <w:proofErr w:type="spellEnd"/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DEA" w:rsidRDefault="004C1DE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F334DB" w:rsidRDefault="004C1DE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0C57A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района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23.03.2023</w:t>
      </w:r>
      <w:r>
        <w:rPr>
          <w:rFonts w:ascii="Arial" w:eastAsia="Times New Roman" w:hAnsi="Arial" w:cs="Arial"/>
          <w:sz w:val="24"/>
          <w:szCs w:val="24"/>
          <w:lang w:eastAsia="ru-RU"/>
        </w:rPr>
        <w:t>г.   №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7CBD"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34DB" w:rsidRDefault="000C57A0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Порядке создания и ведения реестра зеленых насаждений в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334DB" w:rsidRDefault="000C57A0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1.Реестр зеленых насаждений в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A37C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Целью создания реестра зеленых насаждений является учет и осуществление текущего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состоянием зеленых насаждений в населенных пунктах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том числе: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ведения мониторинга состояния и количества зеленых насаждений в населенном пункте;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выработки наиболее рациональных подходов к защите, сохранению и развитию зеленых насаждений;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Ведение реестра зеленых насаждений осуществляется Администрацией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F334DB" w:rsidRDefault="000C57A0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II. Инвентаризация зелёных насаждений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инвентаризации зелёных насаждений осуществляется Администрацией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2.Инвентаризация зелёных насаждений проводится не реже чем один раз в 10 лет.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Администрацией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Реестр зелёных насаждений содержит информацию: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 расположении земельных участков, занятых зелёными насаждениями;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об их площади;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 целевом назначении таких земельных участков;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Реестр зелёных насаждений размещается на официальном са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йте Администрации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>ьского  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сети «Интернет».</w:t>
      </w:r>
    </w:p>
    <w:p w:rsidR="00F334DB" w:rsidRPr="00EB0DCE" w:rsidRDefault="000C57A0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0DCE">
        <w:rPr>
          <w:rFonts w:ascii="Arial" w:eastAsia="Times New Roman" w:hAnsi="Arial" w:cs="Arial"/>
          <w:b/>
          <w:sz w:val="24"/>
          <w:szCs w:val="24"/>
          <w:lang w:eastAsia="ru-RU"/>
        </w:rPr>
        <w:t>III. Порядок создания и ведения реестра зеленых насаждений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Реестр представляет собой свод таблиц (информационных карт зеленых насаждений учетного участка - озелененной территории) по прилагаемой форме 1. Сводный реестр зеленых насаждений в населенных пунктах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 по прилагаемой форме 2.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  <w:proofErr w:type="gramEnd"/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В реестр не включаются: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расположенные на озелененных земельных участках, находящихся в собственности граждан и юридических лиц, и не имеющих ограничений на использование данного участка.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расположенные на особо охраняемых природных территориях.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 Основные категории учетных участков - озелененных территорий населенных пунктов: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водоохранных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9. Ведение реестра зеленых насаждений осуществляет Администрация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Изменение информационной карты осуществляет Администрация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месячный срок со дня оформления акта выполненных работ.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F334DB" w:rsidRDefault="00F334DB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Форма 1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составе Положения о порядке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создания и ведения реестра зеленых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насаждений относя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щихся к </w:t>
      </w:r>
      <w:proofErr w:type="gramStart"/>
      <w:r w:rsidR="00EB0DCE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proofErr w:type="gramEnd"/>
    </w:p>
    <w:p w:rsidR="00F334DB" w:rsidRDefault="00EB0D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имуществу </w:t>
      </w:r>
      <w:r w:rsidR="000C57A0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Никольский</w:t>
      </w:r>
      <w:r w:rsidR="000C57A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района </w:t>
      </w:r>
    </w:p>
    <w:p w:rsidR="00F334DB" w:rsidRDefault="000C5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Населенный пункт «__________________»</w:t>
      </w:r>
    </w:p>
    <w:p w:rsidR="00F334DB" w:rsidRDefault="000C5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ИНФОРМАЦИОННАЯ КАРТА ЗЕЛЕНЫХ НАСАЖДЕНИЙ</w:t>
      </w:r>
    </w:p>
    <w:p w:rsidR="00F334DB" w:rsidRDefault="000C5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УЧЕТНОГО УЧАСТКА №</w:t>
      </w:r>
    </w:p>
    <w:p w:rsidR="00F334DB" w:rsidRDefault="000C57A0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7361"/>
        <w:gridCol w:w="742"/>
        <w:gridCol w:w="708"/>
      </w:tblGrid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-деревья, шт.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-кустарники, шт.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%:</w:t>
            </w:r>
            <w:proofErr w:type="gramEnd"/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хвойные деревья, %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лиственные деревья, %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кустарники, %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334DB" w:rsidRDefault="000C57A0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Составил: _________________ Дата «_»_________ 20__г.</w:t>
      </w:r>
    </w:p>
    <w:p w:rsidR="00F334DB" w:rsidRDefault="000C57A0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Должность: ________________ Подпись _________</w:t>
      </w:r>
    </w:p>
    <w:p w:rsidR="00F334DB" w:rsidRDefault="000C57A0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34DB" w:rsidRDefault="00F334DB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DCE" w:rsidRDefault="00EB0DCE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DCE" w:rsidRDefault="00EB0DCE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2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составе Положения о порядке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создания и ведения реестра зеленых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насаждений относя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щихся к </w:t>
      </w:r>
      <w:proofErr w:type="gramStart"/>
      <w:r w:rsidR="00EB0DCE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334DB" w:rsidRDefault="00EB0D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имуществу </w:t>
      </w:r>
      <w:r w:rsidR="000C57A0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Никольский</w:t>
      </w:r>
      <w:r w:rsidR="000C57A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района</w:t>
      </w:r>
    </w:p>
    <w:p w:rsidR="00F334DB" w:rsidRDefault="000C57A0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Сводный реестр зеленых насаждений в населенных пунктах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состоянию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</w:t>
      </w:r>
    </w:p>
    <w:p w:rsidR="00F334DB" w:rsidRDefault="00EB0DCE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C57A0">
        <w:rPr>
          <w:rFonts w:ascii="Arial" w:eastAsia="Times New Roman" w:hAnsi="Arial" w:cs="Arial"/>
          <w:sz w:val="24"/>
          <w:szCs w:val="24"/>
          <w:lang w:eastAsia="ru-RU"/>
        </w:rPr>
        <w:t>(дата)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225"/>
        <w:gridCol w:w="1083"/>
        <w:gridCol w:w="608"/>
        <w:gridCol w:w="704"/>
        <w:gridCol w:w="460"/>
        <w:gridCol w:w="944"/>
        <w:gridCol w:w="1324"/>
        <w:gridCol w:w="1029"/>
        <w:gridCol w:w="1608"/>
      </w:tblGrid>
      <w:tr w:rsidR="00F334D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F334D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vAlign w:val="center"/>
          </w:tcPr>
          <w:p w:rsidR="00F334DB" w:rsidRDefault="00F334DB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vAlign w:val="center"/>
          </w:tcPr>
          <w:p w:rsidR="00F334DB" w:rsidRDefault="00F334DB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vAlign w:val="center"/>
          </w:tcPr>
          <w:p w:rsidR="00F334DB" w:rsidRDefault="00F334DB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Хвойныедеревья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Травянистая</w:t>
            </w:r>
          </w:p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растительность (газоны, цветники)</w:t>
            </w:r>
          </w:p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Редкие виды</w:t>
            </w:r>
          </w:p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vMerge/>
            <w:tcBorders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F334D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F334D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34DB">
        <w:trPr>
          <w:trHeight w:val="389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«Наименование населенного пункта», всего,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по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«Наименование населенного пункта», всего,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т.ч. по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«Наименование населенного пункта», всего,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по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«Наименование населенного пункта», всего,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по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334DB" w:rsidRDefault="000C57A0" w:rsidP="00EB0DCE">
      <w:pPr>
        <w:spacing w:after="0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F334DB" w:rsidRDefault="000C57A0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Должность Подпись                                                        (фамилия, имя, отчество)</w:t>
      </w:r>
    </w:p>
    <w:p w:rsidR="00F334DB" w:rsidRDefault="000C57A0">
      <w:pPr>
        <w:spacing w:before="195" w:after="195" w:line="341" w:lineRule="atLeas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Дата «__» _______________ 20__</w:t>
      </w:r>
      <w:bookmarkStart w:id="0" w:name="_GoBack"/>
      <w:bookmarkEnd w:id="0"/>
    </w:p>
    <w:sectPr w:rsidR="00F334DB" w:rsidSect="00F334D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A0" w:rsidRDefault="000C57A0">
      <w:pPr>
        <w:spacing w:after="0" w:line="240" w:lineRule="auto"/>
      </w:pPr>
      <w:r>
        <w:separator/>
      </w:r>
    </w:p>
  </w:endnote>
  <w:endnote w:type="continuationSeparator" w:id="1">
    <w:p w:rsidR="000C57A0" w:rsidRDefault="000C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A0" w:rsidRDefault="000C57A0">
      <w:pPr>
        <w:spacing w:after="0" w:line="240" w:lineRule="auto"/>
      </w:pPr>
      <w:r>
        <w:separator/>
      </w:r>
    </w:p>
  </w:footnote>
  <w:footnote w:type="continuationSeparator" w:id="1">
    <w:p w:rsidR="000C57A0" w:rsidRDefault="000C5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4DB"/>
    <w:rsid w:val="000C57A0"/>
    <w:rsid w:val="003C0FC3"/>
    <w:rsid w:val="004C1DEA"/>
    <w:rsid w:val="00A37CBD"/>
    <w:rsid w:val="00B766D6"/>
    <w:rsid w:val="00C01DFD"/>
    <w:rsid w:val="00EB0DCE"/>
    <w:rsid w:val="00F3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334D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334D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334D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334D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334D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334D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334D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334D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334D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334D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334D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334D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334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334D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334D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334D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334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334D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334DB"/>
    <w:pPr>
      <w:ind w:left="720"/>
      <w:contextualSpacing/>
    </w:pPr>
  </w:style>
  <w:style w:type="paragraph" w:styleId="a4">
    <w:name w:val="No Spacing"/>
    <w:uiPriority w:val="1"/>
    <w:qFormat/>
    <w:rsid w:val="00F334D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334D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334D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34D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334D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34D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334D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34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34D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334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334DB"/>
  </w:style>
  <w:style w:type="paragraph" w:customStyle="1" w:styleId="Footer">
    <w:name w:val="Footer"/>
    <w:basedOn w:val="a"/>
    <w:link w:val="CaptionChar"/>
    <w:uiPriority w:val="99"/>
    <w:unhideWhenUsed/>
    <w:rsid w:val="00F334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334D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334D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334DB"/>
  </w:style>
  <w:style w:type="table" w:styleId="ab">
    <w:name w:val="Table Grid"/>
    <w:basedOn w:val="a1"/>
    <w:uiPriority w:val="59"/>
    <w:rsid w:val="00F334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334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334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33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F334DB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334D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334DB"/>
    <w:rPr>
      <w:sz w:val="18"/>
    </w:rPr>
  </w:style>
  <w:style w:type="character" w:styleId="af">
    <w:name w:val="footnote reference"/>
    <w:basedOn w:val="a0"/>
    <w:uiPriority w:val="99"/>
    <w:unhideWhenUsed/>
    <w:rsid w:val="00F334D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34D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334DB"/>
    <w:rPr>
      <w:sz w:val="20"/>
    </w:rPr>
  </w:style>
  <w:style w:type="character" w:styleId="af2">
    <w:name w:val="endnote reference"/>
    <w:basedOn w:val="a0"/>
    <w:uiPriority w:val="99"/>
    <w:semiHidden/>
    <w:unhideWhenUsed/>
    <w:rsid w:val="00F334D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334DB"/>
    <w:pPr>
      <w:spacing w:after="57"/>
    </w:pPr>
  </w:style>
  <w:style w:type="paragraph" w:styleId="21">
    <w:name w:val="toc 2"/>
    <w:basedOn w:val="a"/>
    <w:next w:val="a"/>
    <w:uiPriority w:val="39"/>
    <w:unhideWhenUsed/>
    <w:rsid w:val="00F334D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334D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334D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334D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334D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334D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334D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334DB"/>
    <w:pPr>
      <w:spacing w:after="57"/>
      <w:ind w:left="2268"/>
    </w:pPr>
  </w:style>
  <w:style w:type="paragraph" w:styleId="af3">
    <w:name w:val="TOC Heading"/>
    <w:uiPriority w:val="39"/>
    <w:unhideWhenUsed/>
    <w:rsid w:val="00F334DB"/>
  </w:style>
  <w:style w:type="paragraph" w:styleId="af4">
    <w:name w:val="table of figures"/>
    <w:basedOn w:val="a"/>
    <w:next w:val="a"/>
    <w:uiPriority w:val="99"/>
    <w:unhideWhenUsed/>
    <w:rsid w:val="00F334DB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F3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34D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C1D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1748</Words>
  <Characters>9969</Characters>
  <Application>Microsoft Office Word</Application>
  <DocSecurity>0</DocSecurity>
  <Lines>83</Lines>
  <Paragraphs>23</Paragraphs>
  <ScaleCrop>false</ScaleCrop>
  <Company/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Никольский сельсовет</cp:lastModifiedBy>
  <cp:revision>26</cp:revision>
  <dcterms:created xsi:type="dcterms:W3CDTF">2021-08-04T05:08:00Z</dcterms:created>
  <dcterms:modified xsi:type="dcterms:W3CDTF">2023-03-30T13:09:00Z</dcterms:modified>
</cp:coreProperties>
</file>