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1C" w:rsidRPr="00BC1825" w:rsidRDefault="0067331C" w:rsidP="006733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1825" w:rsidRPr="00BC1825" w:rsidRDefault="00BC1825" w:rsidP="00BC1825">
      <w:pPr>
        <w:pStyle w:val="ConsPlusTitle"/>
        <w:jc w:val="center"/>
        <w:rPr>
          <w:sz w:val="32"/>
          <w:szCs w:val="32"/>
        </w:rPr>
      </w:pPr>
      <w:r w:rsidRPr="00BC1825">
        <w:rPr>
          <w:sz w:val="32"/>
          <w:szCs w:val="32"/>
        </w:rPr>
        <w:t>СОБРАНИЕ ДЕПУТАТОВ</w:t>
      </w:r>
    </w:p>
    <w:p w:rsidR="00BC1825" w:rsidRPr="00BC1825" w:rsidRDefault="00BC1825" w:rsidP="00BC1825">
      <w:pPr>
        <w:pStyle w:val="ConsPlusTitle"/>
        <w:jc w:val="center"/>
        <w:outlineLvl w:val="0"/>
        <w:rPr>
          <w:sz w:val="32"/>
          <w:szCs w:val="32"/>
        </w:rPr>
      </w:pPr>
      <w:r w:rsidRPr="00BC1825">
        <w:rPr>
          <w:sz w:val="32"/>
          <w:szCs w:val="32"/>
        </w:rPr>
        <w:t>НИКОЛЬСКОГО  СЕЛЬСОВЕТА</w:t>
      </w:r>
    </w:p>
    <w:p w:rsidR="00A24986" w:rsidRDefault="00BC1825" w:rsidP="00BC1825">
      <w:pPr>
        <w:pStyle w:val="ConsPlusTitle"/>
        <w:jc w:val="center"/>
        <w:outlineLvl w:val="0"/>
        <w:rPr>
          <w:sz w:val="32"/>
          <w:szCs w:val="32"/>
        </w:rPr>
      </w:pPr>
      <w:r w:rsidRPr="00BC1825">
        <w:rPr>
          <w:sz w:val="32"/>
          <w:szCs w:val="32"/>
        </w:rPr>
        <w:t xml:space="preserve">ГОРШЕЧЕНСКОГО  РАЙОНА </w:t>
      </w:r>
    </w:p>
    <w:p w:rsidR="00BC1825" w:rsidRPr="00BC1825" w:rsidRDefault="00BC1825" w:rsidP="00BC1825">
      <w:pPr>
        <w:pStyle w:val="ConsPlusTitle"/>
        <w:jc w:val="center"/>
        <w:outlineLvl w:val="0"/>
        <w:rPr>
          <w:sz w:val="32"/>
          <w:szCs w:val="32"/>
        </w:rPr>
      </w:pPr>
      <w:r w:rsidRPr="00BC1825">
        <w:rPr>
          <w:sz w:val="32"/>
          <w:szCs w:val="32"/>
        </w:rPr>
        <w:t>КУРСКОЙ ОБЛАСТИ</w:t>
      </w:r>
    </w:p>
    <w:p w:rsidR="00BC1825" w:rsidRPr="00BC1825" w:rsidRDefault="00BC1825" w:rsidP="00BC1825">
      <w:pPr>
        <w:pStyle w:val="ConsPlusTitle"/>
        <w:outlineLvl w:val="0"/>
        <w:rPr>
          <w:sz w:val="32"/>
          <w:szCs w:val="32"/>
        </w:rPr>
      </w:pPr>
    </w:p>
    <w:p w:rsidR="00BC1825" w:rsidRPr="00BC1825" w:rsidRDefault="00BC1825" w:rsidP="00BC1825">
      <w:pPr>
        <w:pStyle w:val="ConsPlusTitle"/>
        <w:jc w:val="center"/>
        <w:outlineLvl w:val="0"/>
        <w:rPr>
          <w:sz w:val="32"/>
          <w:szCs w:val="32"/>
        </w:rPr>
      </w:pPr>
      <w:r w:rsidRPr="00BC1825">
        <w:rPr>
          <w:sz w:val="32"/>
          <w:szCs w:val="32"/>
        </w:rPr>
        <w:t xml:space="preserve">РЕШЕНИЕ  </w:t>
      </w:r>
    </w:p>
    <w:p w:rsidR="0067331C" w:rsidRPr="00BC1825" w:rsidRDefault="001E77A3" w:rsidP="00BC18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декабря 2023 года  № 59</w:t>
      </w:r>
    </w:p>
    <w:p w:rsidR="00FE6132" w:rsidRPr="00BC1825" w:rsidRDefault="0067331C" w:rsidP="00FE61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Hlk153828940"/>
      <w:r w:rsidRPr="00BC1825">
        <w:rPr>
          <w:rFonts w:ascii="Arial" w:eastAsia="Calibri" w:hAnsi="Arial" w:cs="Arial"/>
          <w:b/>
          <w:sz w:val="32"/>
          <w:szCs w:val="32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</w:t>
      </w:r>
      <w:r w:rsidR="00FE6132" w:rsidRPr="00BC1825">
        <w:rPr>
          <w:rFonts w:ascii="Arial" w:eastAsia="Calibri" w:hAnsi="Arial" w:cs="Arial"/>
          <w:b/>
          <w:sz w:val="32"/>
          <w:szCs w:val="32"/>
        </w:rPr>
        <w:t xml:space="preserve">ов, профилактик межнациональных </w:t>
      </w:r>
      <w:r w:rsidRPr="00BC1825">
        <w:rPr>
          <w:rFonts w:ascii="Arial" w:eastAsia="Calibri" w:hAnsi="Arial" w:cs="Arial"/>
          <w:b/>
          <w:sz w:val="32"/>
          <w:szCs w:val="32"/>
        </w:rPr>
        <w:t>(межэтнических) конфликтов, проживающ</w:t>
      </w:r>
      <w:r w:rsidR="00FE6132" w:rsidRPr="00BC1825">
        <w:rPr>
          <w:rFonts w:ascii="Arial" w:eastAsia="Calibri" w:hAnsi="Arial" w:cs="Arial"/>
          <w:b/>
          <w:sz w:val="32"/>
          <w:szCs w:val="32"/>
        </w:rPr>
        <w:t xml:space="preserve">их на территории муниципального </w:t>
      </w:r>
      <w:r w:rsidRPr="00BC1825">
        <w:rPr>
          <w:rFonts w:ascii="Arial" w:eastAsia="Calibri" w:hAnsi="Arial" w:cs="Arial"/>
          <w:b/>
          <w:sz w:val="32"/>
          <w:szCs w:val="32"/>
        </w:rPr>
        <w:t xml:space="preserve">образования </w:t>
      </w:r>
    </w:p>
    <w:p w:rsidR="0067331C" w:rsidRPr="00BC1825" w:rsidRDefault="0067331C" w:rsidP="00FE61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32"/>
          <w:szCs w:val="32"/>
        </w:rPr>
      </w:pPr>
      <w:r w:rsidRPr="00BC1825">
        <w:rPr>
          <w:rFonts w:ascii="Arial" w:eastAsia="Calibri" w:hAnsi="Arial" w:cs="Arial"/>
          <w:b/>
          <w:sz w:val="32"/>
          <w:szCs w:val="32"/>
        </w:rPr>
        <w:t>«</w:t>
      </w:r>
      <w:r w:rsidR="007C107A" w:rsidRPr="00BC1825">
        <w:rPr>
          <w:rFonts w:ascii="Arial" w:eastAsia="Calibri" w:hAnsi="Arial" w:cs="Arial"/>
          <w:b/>
          <w:sz w:val="32"/>
          <w:szCs w:val="32"/>
        </w:rPr>
        <w:t>Никольский сельсовет</w:t>
      </w:r>
      <w:r w:rsidRPr="00BC1825">
        <w:rPr>
          <w:rFonts w:ascii="Arial" w:eastAsia="Calibri" w:hAnsi="Arial" w:cs="Arial"/>
          <w:b/>
          <w:i/>
          <w:sz w:val="32"/>
          <w:szCs w:val="32"/>
        </w:rPr>
        <w:t>»</w:t>
      </w:r>
      <w:r w:rsidR="007C107A" w:rsidRPr="00BC1825">
        <w:rPr>
          <w:rFonts w:ascii="Arial" w:eastAsia="Calibri" w:hAnsi="Arial" w:cs="Arial"/>
          <w:b/>
          <w:sz w:val="32"/>
          <w:szCs w:val="32"/>
        </w:rPr>
        <w:t xml:space="preserve"> Горшеченского района Курской области </w:t>
      </w:r>
    </w:p>
    <w:p w:rsidR="0067331C" w:rsidRPr="00BC1825" w:rsidRDefault="0067331C" w:rsidP="006733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331C" w:rsidRPr="00BC1825" w:rsidRDefault="0067331C" w:rsidP="006733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331C" w:rsidRPr="00EF3B5D" w:rsidRDefault="0067331C" w:rsidP="0067331C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31C" w:rsidRPr="00EF3B5D" w:rsidRDefault="0067331C" w:rsidP="007C107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Уставом </w:t>
      </w:r>
      <w:r w:rsidR="007C107A" w:rsidRPr="00EF3B5D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7C107A" w:rsidRPr="00EF3B5D">
        <w:rPr>
          <w:rFonts w:ascii="Arial" w:eastAsia="Calibri" w:hAnsi="Arial" w:cs="Arial"/>
          <w:b/>
          <w:sz w:val="24"/>
          <w:szCs w:val="24"/>
        </w:rPr>
        <w:t xml:space="preserve">  «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Никольский сельсовет»</w:t>
      </w:r>
      <w:r w:rsidR="00BC1825" w:rsidRPr="00EF3B5D">
        <w:rPr>
          <w:rFonts w:ascii="Arial" w:eastAsia="Calibri" w:hAnsi="Arial" w:cs="Arial"/>
          <w:sz w:val="24"/>
          <w:szCs w:val="24"/>
        </w:rPr>
        <w:t xml:space="preserve"> Горшеченского района Курской области</w:t>
      </w:r>
      <w:r w:rsidRPr="00EF3B5D">
        <w:rPr>
          <w:rFonts w:ascii="Arial" w:eastAsia="Calibri" w:hAnsi="Arial" w:cs="Arial"/>
          <w:sz w:val="24"/>
          <w:szCs w:val="24"/>
        </w:rPr>
        <w:t xml:space="preserve">, Собрание депутатов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 сельсовета Горшеченского района</w:t>
      </w:r>
      <w:r w:rsidR="007C107A" w:rsidRPr="00EF3B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3B5D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="007C107A" w:rsidRPr="00EF3B5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7331C" w:rsidRPr="00EF3B5D" w:rsidRDefault="0067331C" w:rsidP="006733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7C107A" w:rsidRPr="00EF3B5D">
        <w:rPr>
          <w:rFonts w:ascii="Arial" w:eastAsia="Calibri" w:hAnsi="Arial" w:cs="Arial"/>
          <w:sz w:val="24"/>
          <w:szCs w:val="24"/>
        </w:rPr>
        <w:t xml:space="preserve">сельсовета Горшеченского района </w:t>
      </w:r>
      <w:r w:rsidRPr="00EF3B5D">
        <w:rPr>
          <w:rFonts w:ascii="Arial" w:eastAsia="Calibri" w:hAnsi="Arial" w:cs="Arial"/>
          <w:sz w:val="24"/>
          <w:szCs w:val="24"/>
        </w:rPr>
        <w:t xml:space="preserve"> согласно приложению.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2. Настоящее решение подлежит р</w:t>
      </w:r>
      <w:r w:rsidR="007C107A" w:rsidRPr="00EF3B5D">
        <w:rPr>
          <w:rFonts w:ascii="Arial" w:eastAsia="Calibri" w:hAnsi="Arial" w:cs="Arial"/>
          <w:sz w:val="24"/>
          <w:szCs w:val="24"/>
        </w:rPr>
        <w:t>азмещению на официальном сайте А</w:t>
      </w:r>
      <w:r w:rsidRPr="00EF3B5D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7C107A" w:rsidRPr="00EF3B5D">
        <w:rPr>
          <w:rFonts w:ascii="Arial" w:eastAsia="Calibri" w:hAnsi="Arial" w:cs="Arial"/>
          <w:sz w:val="24"/>
          <w:szCs w:val="24"/>
        </w:rPr>
        <w:t xml:space="preserve">сельсовета Горшеченского района  </w:t>
      </w:r>
      <w:r w:rsidRPr="00EF3B5D">
        <w:rPr>
          <w:rFonts w:ascii="Arial" w:eastAsia="Calibri" w:hAnsi="Arial" w:cs="Arial"/>
          <w:sz w:val="24"/>
          <w:szCs w:val="24"/>
        </w:rPr>
        <w:t xml:space="preserve">в информационно-телекоммуникационной сети «Интернет». </w:t>
      </w:r>
    </w:p>
    <w:p w:rsidR="0067331C" w:rsidRPr="00EF3B5D" w:rsidRDefault="0067331C" w:rsidP="00FE6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 Решение вступает в силу после его официального опубликования. </w:t>
      </w:r>
      <w:bookmarkEnd w:id="0"/>
    </w:p>
    <w:p w:rsidR="00FE6132" w:rsidRPr="00EF3B5D" w:rsidRDefault="00FE6132" w:rsidP="00673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132" w:rsidRPr="00EF3B5D" w:rsidRDefault="00FE6132" w:rsidP="00673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986" w:rsidRPr="00EF3B5D" w:rsidRDefault="0067331C" w:rsidP="00673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3B5D">
        <w:rPr>
          <w:rFonts w:ascii="Arial" w:hAnsi="Arial" w:cs="Arial"/>
          <w:sz w:val="24"/>
          <w:szCs w:val="24"/>
        </w:rPr>
        <w:t>П</w:t>
      </w:r>
      <w:r w:rsidR="00A24986" w:rsidRPr="00EF3B5D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</w:p>
    <w:p w:rsidR="0067331C" w:rsidRPr="00EF3B5D" w:rsidRDefault="00A24986" w:rsidP="00673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3B5D">
        <w:rPr>
          <w:rFonts w:ascii="Arial" w:hAnsi="Arial" w:cs="Arial"/>
          <w:sz w:val="24"/>
          <w:szCs w:val="24"/>
        </w:rPr>
        <w:t xml:space="preserve">Никольского сельсовета                               </w:t>
      </w:r>
      <w:r w:rsidR="00873C20" w:rsidRPr="00EF3B5D">
        <w:rPr>
          <w:rFonts w:ascii="Arial" w:hAnsi="Arial" w:cs="Arial"/>
          <w:sz w:val="24"/>
          <w:szCs w:val="24"/>
        </w:rPr>
        <w:t xml:space="preserve">                                С.Г.Кулибаба</w:t>
      </w:r>
    </w:p>
    <w:p w:rsidR="00873C20" w:rsidRPr="00EF3B5D" w:rsidRDefault="00873C20" w:rsidP="00673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C20" w:rsidRPr="00EF3B5D" w:rsidRDefault="00873C20" w:rsidP="00673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331C" w:rsidRPr="00EF3B5D" w:rsidRDefault="0067331C" w:rsidP="00673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3B5D">
        <w:rPr>
          <w:rFonts w:ascii="Arial" w:hAnsi="Arial" w:cs="Arial"/>
          <w:sz w:val="24"/>
          <w:szCs w:val="24"/>
        </w:rPr>
        <w:t xml:space="preserve">Глава </w:t>
      </w:r>
      <w:r w:rsidR="007C107A" w:rsidRPr="00EF3B5D">
        <w:rPr>
          <w:rFonts w:ascii="Arial" w:hAnsi="Arial" w:cs="Arial"/>
          <w:sz w:val="24"/>
          <w:szCs w:val="24"/>
        </w:rPr>
        <w:t>Никольского</w:t>
      </w:r>
      <w:r w:rsidRPr="00EF3B5D">
        <w:rPr>
          <w:rFonts w:ascii="Arial" w:hAnsi="Arial" w:cs="Arial"/>
          <w:sz w:val="24"/>
          <w:szCs w:val="24"/>
        </w:rPr>
        <w:t xml:space="preserve"> </w:t>
      </w:r>
      <w:r w:rsidR="00873C20" w:rsidRPr="00EF3B5D">
        <w:rPr>
          <w:rFonts w:ascii="Arial" w:hAnsi="Arial" w:cs="Arial"/>
          <w:sz w:val="24"/>
          <w:szCs w:val="24"/>
        </w:rPr>
        <w:t xml:space="preserve">сельсовета                                      </w:t>
      </w:r>
      <w:r w:rsidR="00A24986" w:rsidRPr="00EF3B5D">
        <w:rPr>
          <w:rFonts w:ascii="Arial" w:hAnsi="Arial" w:cs="Arial"/>
          <w:sz w:val="24"/>
          <w:szCs w:val="24"/>
        </w:rPr>
        <w:t xml:space="preserve">         </w:t>
      </w:r>
      <w:r w:rsidR="00873C20" w:rsidRPr="00EF3B5D">
        <w:rPr>
          <w:rFonts w:ascii="Arial" w:hAnsi="Arial" w:cs="Arial"/>
          <w:sz w:val="24"/>
          <w:szCs w:val="24"/>
        </w:rPr>
        <w:t xml:space="preserve">     Ю.И.Золотухин</w:t>
      </w:r>
    </w:p>
    <w:p w:rsidR="00873C20" w:rsidRPr="00EF3B5D" w:rsidRDefault="00790BA5" w:rsidP="00A24986">
      <w:pPr>
        <w:spacing w:after="0" w:line="240" w:lineRule="auto"/>
        <w:ind w:right="-284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1" w:name="_Hlk153828773"/>
      <w:bookmarkStart w:id="2" w:name="_Hlk153829017"/>
      <w:bookmarkStart w:id="3" w:name="_GoBack"/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left="2835" w:firstLine="2552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к 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решению </w:t>
      </w:r>
    </w:p>
    <w:p w:rsidR="00A24986" w:rsidRPr="00EF3B5D" w:rsidRDefault="0067331C" w:rsidP="0067331C">
      <w:pPr>
        <w:autoSpaceDE w:val="0"/>
        <w:autoSpaceDN w:val="0"/>
        <w:adjustRightInd w:val="0"/>
        <w:spacing w:after="0" w:line="240" w:lineRule="auto"/>
        <w:ind w:left="2835" w:firstLine="2552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Собрания депутатов</w:t>
      </w:r>
    </w:p>
    <w:p w:rsidR="00A24986" w:rsidRPr="00EF3B5D" w:rsidRDefault="00A24986" w:rsidP="0067331C">
      <w:pPr>
        <w:autoSpaceDE w:val="0"/>
        <w:autoSpaceDN w:val="0"/>
        <w:adjustRightInd w:val="0"/>
        <w:spacing w:after="0" w:line="240" w:lineRule="auto"/>
        <w:ind w:left="2835" w:firstLine="2552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Никольского сельсовета</w:t>
      </w:r>
    </w:p>
    <w:p w:rsidR="0067331C" w:rsidRPr="00EF3B5D" w:rsidRDefault="00A24986" w:rsidP="00A24986">
      <w:pPr>
        <w:autoSpaceDE w:val="0"/>
        <w:autoSpaceDN w:val="0"/>
        <w:adjustRightInd w:val="0"/>
        <w:spacing w:after="0" w:line="240" w:lineRule="auto"/>
        <w:ind w:left="2835" w:firstLine="2552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от </w:t>
      </w:r>
      <w:r w:rsidR="00985540" w:rsidRPr="00EF3B5D">
        <w:rPr>
          <w:rFonts w:ascii="Arial" w:eastAsia="Calibri" w:hAnsi="Arial" w:cs="Arial"/>
          <w:sz w:val="24"/>
          <w:szCs w:val="24"/>
        </w:rPr>
        <w:t>13</w:t>
      </w:r>
      <w:r w:rsidR="00FE6132" w:rsidRPr="00EF3B5D">
        <w:rPr>
          <w:rFonts w:ascii="Arial" w:eastAsia="Calibri" w:hAnsi="Arial" w:cs="Arial"/>
          <w:sz w:val="24"/>
          <w:szCs w:val="24"/>
        </w:rPr>
        <w:t>.12.2023</w:t>
      </w:r>
      <w:r w:rsidR="0067331C" w:rsidRPr="00EF3B5D">
        <w:rPr>
          <w:rFonts w:ascii="Arial" w:eastAsia="Calibri" w:hAnsi="Arial" w:cs="Arial"/>
          <w:sz w:val="24"/>
          <w:szCs w:val="24"/>
        </w:rPr>
        <w:t xml:space="preserve"> № </w:t>
      </w:r>
      <w:r w:rsidR="00985540" w:rsidRPr="00EF3B5D">
        <w:rPr>
          <w:rFonts w:ascii="Arial" w:eastAsia="Calibri" w:hAnsi="Arial" w:cs="Arial"/>
          <w:sz w:val="24"/>
          <w:szCs w:val="24"/>
        </w:rPr>
        <w:t>5</w:t>
      </w:r>
      <w:r w:rsidR="001E77A3" w:rsidRPr="00EF3B5D">
        <w:rPr>
          <w:rFonts w:ascii="Arial" w:eastAsia="Calibri" w:hAnsi="Arial" w:cs="Arial"/>
          <w:sz w:val="24"/>
          <w:szCs w:val="24"/>
        </w:rPr>
        <w:t>9</w:t>
      </w:r>
      <w:r w:rsidR="0067331C"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ПОЛОЖЕНИЕ О СОЗДАНИИ УСЛОВИЙ ДЛЯ РЕАЛИЗАЦИИ МЕР,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НАПРАВЛЕННЫХ НА УКРЕПЛЕНИЕ МЕЖНАЦИОНАЛЬНОГО И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МЕЖКОНФЕССИОНАЛЬНОГО СОГЛАСИЯ, СОХРАНЕНИЕ И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РАЗВИТИЕ ЯЗЫКОВ И КУЛЬТУРЫ НАРОДОВ РОССИЙСКОЙ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ФЕДЕРАЦИИ, СОЦИАЛЬНУЮ И КУЛЬТУРНУЮ АДАПТАЦИЮ</w:t>
      </w:r>
    </w:p>
    <w:p w:rsidR="00BC1825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 xml:space="preserve">МИГРАНТОВ, ПРОФИЛАКТИКУ МЕЖНАЦИОНАЛЬНЫХ (МЕЖЭТНИЧЕСКИХ) КОНФЛИКТОВ, НА ТЕРРИТОРИИ </w:t>
      </w:r>
    </w:p>
    <w:p w:rsidR="0067331C" w:rsidRPr="00EF3B5D" w:rsidRDefault="007C107A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НИКОЛЬСКОГО</w:t>
      </w:r>
      <w:r w:rsidR="0067331C" w:rsidRPr="00EF3B5D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b/>
          <w:sz w:val="24"/>
          <w:szCs w:val="24"/>
        </w:rPr>
        <w:t>СЕЛЬСОВЕТА ГОРШЕЧЕНСКОГО РАЙОНА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A24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«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 xml:space="preserve">сельсовета» Горшеченского района  </w:t>
      </w:r>
      <w:r w:rsidRPr="00EF3B5D">
        <w:rPr>
          <w:rFonts w:ascii="Arial" w:eastAsia="Calibri" w:hAnsi="Arial" w:cs="Arial"/>
          <w:sz w:val="24"/>
          <w:szCs w:val="24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</w:t>
      </w:r>
      <w:r w:rsidR="00B25417" w:rsidRPr="00EF3B5D">
        <w:rPr>
          <w:rFonts w:ascii="Arial" w:eastAsia="Calibri" w:hAnsi="Arial" w:cs="Arial"/>
          <w:sz w:val="24"/>
          <w:szCs w:val="24"/>
        </w:rPr>
        <w:t>муниципального образования «Никольский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сельсовет»  Горшеченского района</w:t>
      </w:r>
      <w:r w:rsidR="00B2156C" w:rsidRPr="00EF3B5D">
        <w:rPr>
          <w:rFonts w:ascii="Arial" w:eastAsia="Calibri" w:hAnsi="Arial" w:cs="Arial"/>
          <w:sz w:val="24"/>
          <w:szCs w:val="24"/>
        </w:rPr>
        <w:t xml:space="preserve"> Курской области</w:t>
      </w:r>
      <w:r w:rsidRPr="00EF3B5D">
        <w:rPr>
          <w:rFonts w:ascii="Arial" w:eastAsia="Calibri" w:hAnsi="Arial" w:cs="Arial"/>
          <w:sz w:val="24"/>
          <w:szCs w:val="24"/>
        </w:rPr>
        <w:t>.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2. Цели и задачи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 xml:space="preserve">сельсовета Горшеченского района  </w:t>
      </w:r>
      <w:r w:rsidRPr="00EF3B5D">
        <w:rPr>
          <w:rFonts w:ascii="Arial" w:eastAsia="Calibri" w:hAnsi="Arial" w:cs="Arial"/>
          <w:sz w:val="24"/>
          <w:szCs w:val="24"/>
        </w:rPr>
        <w:t xml:space="preserve">являются: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2.1.1. предупреждение межнациональных и межконфессиональных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2.1.2. поддержка культурной самобытности народов, проживающих на территории поселения;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2.1.4. обеспечение защиты личности и общества от межнациональных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(межэтнических)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2.1.5. профилактика проявлений экстремизма и негативного отношения к мигрантам;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lastRenderedPageBreak/>
        <w:t xml:space="preserve">2.1.7. формирование у граждан,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2.1.8. формирование толерантности и межэтнической культуры в молодежной среде.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2.2.1. информирование населения по вопросам миграционной политики;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2.2.4. разъяснительная работа среди детей и молодежи;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 xml:space="preserve">3. Полномочия органов местного самоуправления </w:t>
      </w:r>
      <w:r w:rsidR="007C107A" w:rsidRPr="00EF3B5D">
        <w:rPr>
          <w:rFonts w:ascii="Arial" w:eastAsia="Calibri" w:hAnsi="Arial" w:cs="Arial"/>
          <w:b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b/>
          <w:sz w:val="24"/>
          <w:szCs w:val="24"/>
        </w:rPr>
        <w:t xml:space="preserve">сельсовета Горшеченского района 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3.1. </w:t>
      </w:r>
      <w:r w:rsidR="00B25417" w:rsidRPr="00EF3B5D">
        <w:rPr>
          <w:rFonts w:ascii="Arial" w:eastAsia="Calibri" w:hAnsi="Arial" w:cs="Arial"/>
          <w:sz w:val="24"/>
          <w:szCs w:val="24"/>
        </w:rPr>
        <w:t>Полномочия С</w:t>
      </w:r>
      <w:r w:rsidRPr="00EF3B5D">
        <w:rPr>
          <w:rFonts w:ascii="Arial" w:eastAsia="Calibri" w:hAnsi="Arial" w:cs="Arial"/>
          <w:sz w:val="24"/>
          <w:szCs w:val="24"/>
        </w:rPr>
        <w:t xml:space="preserve">обрания депутатов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: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EF3B5D">
        <w:rPr>
          <w:rFonts w:ascii="Arial" w:eastAsia="Calibri" w:hAnsi="Arial" w:cs="Arial"/>
          <w:sz w:val="24"/>
          <w:szCs w:val="24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3.2.</w:t>
      </w:r>
      <w:r w:rsidR="00B25417" w:rsidRPr="00EF3B5D">
        <w:rPr>
          <w:rFonts w:ascii="Arial" w:eastAsia="Calibri" w:hAnsi="Arial" w:cs="Arial"/>
          <w:sz w:val="24"/>
          <w:szCs w:val="24"/>
        </w:rPr>
        <w:t xml:space="preserve"> Полномочия А</w:t>
      </w:r>
      <w:r w:rsidRPr="00EF3B5D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сельского поселения: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</w:t>
      </w:r>
      <w:r w:rsidRPr="00EF3B5D">
        <w:rPr>
          <w:rFonts w:ascii="Arial" w:eastAsia="Calibri" w:hAnsi="Arial" w:cs="Arial"/>
          <w:sz w:val="24"/>
          <w:szCs w:val="24"/>
        </w:rPr>
        <w:lastRenderedPageBreak/>
        <w:t xml:space="preserve">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3.2.3. формирование и утверждение коллегиальн</w:t>
      </w:r>
      <w:r w:rsidR="00B25417" w:rsidRPr="00EF3B5D">
        <w:rPr>
          <w:rFonts w:ascii="Arial" w:eastAsia="Calibri" w:hAnsi="Arial" w:cs="Arial"/>
          <w:sz w:val="24"/>
          <w:szCs w:val="24"/>
        </w:rPr>
        <w:t>ых и совещательных органов при А</w:t>
      </w:r>
      <w:r w:rsidRPr="00EF3B5D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i/>
          <w:sz w:val="24"/>
          <w:szCs w:val="24"/>
        </w:rPr>
        <w:t>,</w:t>
      </w:r>
      <w:r w:rsidRPr="00EF3B5D">
        <w:rPr>
          <w:rFonts w:ascii="Arial" w:eastAsia="Calibri" w:hAnsi="Arial" w:cs="Arial"/>
          <w:sz w:val="24"/>
          <w:szCs w:val="24"/>
        </w:rPr>
        <w:t xml:space="preserve"> а также положений, регулирующих их деятельность;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4. Основные направления деятельности и механизм разработки и реализации мер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i/>
          <w:sz w:val="24"/>
          <w:szCs w:val="24"/>
        </w:rPr>
        <w:t>,</w:t>
      </w:r>
      <w:r w:rsidRPr="00EF3B5D">
        <w:rPr>
          <w:rFonts w:ascii="Arial" w:eastAsia="Calibri" w:hAnsi="Arial" w:cs="Arial"/>
          <w:sz w:val="24"/>
          <w:szCs w:val="24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4.1.1.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4.1.2.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4.1.3.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создание условий для социальной и культурной адаптации и интеграции мигрантов;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4.1.4.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4.1.5.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сохранение и развитие этнокультурного многообразия народов России;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4.1.6.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4.1.7.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развитие системы гражданско-патриотического воспитания подрастающего поколения;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4.1.8.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4.1.9.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4.1.10.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совершенствование взаимодействия органов местного самоуправления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 xml:space="preserve">сельсовета Горшеченского района  </w:t>
      </w:r>
      <w:r w:rsidRPr="00EF3B5D">
        <w:rPr>
          <w:rFonts w:ascii="Arial" w:eastAsia="Calibri" w:hAnsi="Arial" w:cs="Arial"/>
          <w:sz w:val="24"/>
          <w:szCs w:val="24"/>
        </w:rPr>
        <w:t xml:space="preserve">с государственными органами и институтами гражданского общества.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4.2.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sz w:val="24"/>
          <w:szCs w:val="24"/>
        </w:rPr>
        <w:t xml:space="preserve">, социальную и </w:t>
      </w:r>
      <w:r w:rsidRPr="00EF3B5D">
        <w:rPr>
          <w:rFonts w:ascii="Arial" w:eastAsia="Calibri" w:hAnsi="Arial" w:cs="Arial"/>
          <w:sz w:val="24"/>
          <w:szCs w:val="24"/>
        </w:rPr>
        <w:lastRenderedPageBreak/>
        <w:t xml:space="preserve">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i/>
          <w:sz w:val="24"/>
          <w:szCs w:val="24"/>
        </w:rPr>
        <w:t>,</w:t>
      </w:r>
      <w:r w:rsidRPr="00EF3B5D">
        <w:rPr>
          <w:rFonts w:ascii="Arial" w:eastAsia="Calibri" w:hAnsi="Arial" w:cs="Arial"/>
          <w:sz w:val="24"/>
          <w:szCs w:val="24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4.3.1.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4.3.2.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4.3.3.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4.3.4.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создание условий для социальной и культурной адаптации мигрантов;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4.3.5.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>4.3.6.</w:t>
      </w:r>
      <w:r w:rsidRPr="00EF3B5D">
        <w:rPr>
          <w:rFonts w:ascii="Arial" w:eastAsia="Calibri" w:hAnsi="Arial" w:cs="Arial"/>
          <w:sz w:val="24"/>
          <w:szCs w:val="24"/>
        </w:rPr>
        <w:tab/>
        <w:t xml:space="preserve">иные мероприятия, предусмотренные муниципальными программами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i/>
          <w:sz w:val="24"/>
          <w:szCs w:val="24"/>
        </w:rPr>
        <w:t>.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 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EF3B5D">
        <w:rPr>
          <w:rFonts w:ascii="Arial" w:eastAsia="Calibri" w:hAnsi="Arial" w:cs="Arial"/>
          <w:b/>
          <w:sz w:val="24"/>
          <w:szCs w:val="24"/>
        </w:rPr>
        <w:t>5. Финансовое обеспечение</w:t>
      </w: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331C" w:rsidRPr="00EF3B5D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</w:rPr>
      </w:pPr>
      <w:r w:rsidRPr="00EF3B5D">
        <w:rPr>
          <w:rFonts w:ascii="Arial" w:eastAsia="Calibri" w:hAnsi="Arial" w:cs="Arial"/>
          <w:sz w:val="24"/>
          <w:szCs w:val="24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7C107A" w:rsidRPr="00EF3B5D">
        <w:rPr>
          <w:rFonts w:ascii="Arial" w:eastAsia="Calibri" w:hAnsi="Arial" w:cs="Arial"/>
          <w:sz w:val="24"/>
          <w:szCs w:val="24"/>
        </w:rPr>
        <w:t>Никольского</w:t>
      </w:r>
      <w:r w:rsidRPr="00EF3B5D">
        <w:rPr>
          <w:rFonts w:ascii="Arial" w:eastAsia="Calibri" w:hAnsi="Arial" w:cs="Arial"/>
          <w:sz w:val="24"/>
          <w:szCs w:val="24"/>
        </w:rPr>
        <w:t xml:space="preserve"> </w:t>
      </w:r>
      <w:r w:rsidR="00B25417" w:rsidRPr="00EF3B5D">
        <w:rPr>
          <w:rFonts w:ascii="Arial" w:eastAsia="Calibri" w:hAnsi="Arial" w:cs="Arial"/>
          <w:sz w:val="24"/>
          <w:szCs w:val="24"/>
        </w:rPr>
        <w:t>сельсовета Горшеченского района</w:t>
      </w:r>
      <w:r w:rsidRPr="00EF3B5D">
        <w:rPr>
          <w:rFonts w:ascii="Arial" w:eastAsia="Calibri" w:hAnsi="Arial" w:cs="Arial"/>
          <w:i/>
          <w:sz w:val="24"/>
          <w:szCs w:val="24"/>
        </w:rPr>
        <w:t>.</w:t>
      </w:r>
    </w:p>
    <w:bookmarkEnd w:id="1"/>
    <w:p w:rsidR="0067331C" w:rsidRPr="00EF3B5D" w:rsidRDefault="0067331C" w:rsidP="0067331C">
      <w:pPr>
        <w:spacing w:after="0" w:line="24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</w:p>
    <w:bookmarkEnd w:id="2"/>
    <w:bookmarkEnd w:id="3"/>
    <w:p w:rsidR="00737D03" w:rsidRPr="00EF3B5D" w:rsidRDefault="00737D03">
      <w:pPr>
        <w:rPr>
          <w:rFonts w:ascii="Arial" w:hAnsi="Arial" w:cs="Arial"/>
          <w:sz w:val="24"/>
          <w:szCs w:val="24"/>
        </w:rPr>
      </w:pPr>
    </w:p>
    <w:p w:rsidR="00BC1825" w:rsidRPr="00EF3B5D" w:rsidRDefault="00BC1825">
      <w:pPr>
        <w:rPr>
          <w:rFonts w:ascii="Arial" w:hAnsi="Arial" w:cs="Arial"/>
          <w:sz w:val="24"/>
          <w:szCs w:val="24"/>
        </w:rPr>
      </w:pPr>
    </w:p>
    <w:sectPr w:rsidR="00BC1825" w:rsidRPr="00EF3B5D" w:rsidSect="00F50B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5978"/>
    <w:rsid w:val="000407D1"/>
    <w:rsid w:val="000A0CB4"/>
    <w:rsid w:val="001758BB"/>
    <w:rsid w:val="00194B37"/>
    <w:rsid w:val="001E77A3"/>
    <w:rsid w:val="002E3E49"/>
    <w:rsid w:val="00362C09"/>
    <w:rsid w:val="00370100"/>
    <w:rsid w:val="00425381"/>
    <w:rsid w:val="00435978"/>
    <w:rsid w:val="0045396B"/>
    <w:rsid w:val="0067331C"/>
    <w:rsid w:val="007275F5"/>
    <w:rsid w:val="00737D03"/>
    <w:rsid w:val="00790BA5"/>
    <w:rsid w:val="007C107A"/>
    <w:rsid w:val="00873C20"/>
    <w:rsid w:val="00985540"/>
    <w:rsid w:val="00A24986"/>
    <w:rsid w:val="00B2156C"/>
    <w:rsid w:val="00B25417"/>
    <w:rsid w:val="00BC1825"/>
    <w:rsid w:val="00C46864"/>
    <w:rsid w:val="00EC4941"/>
    <w:rsid w:val="00EF3B5D"/>
    <w:rsid w:val="00F50B30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1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14</cp:revision>
  <cp:lastPrinted>2023-12-26T08:51:00Z</cp:lastPrinted>
  <dcterms:created xsi:type="dcterms:W3CDTF">2023-12-18T18:49:00Z</dcterms:created>
  <dcterms:modified xsi:type="dcterms:W3CDTF">2002-01-01T21:25:00Z</dcterms:modified>
</cp:coreProperties>
</file>